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4"/>
        <w:gridCol w:w="2971"/>
      </w:tblGrid>
      <w:tr w:rsidR="000974F1" w:rsidTr="000974F1">
        <w:tc>
          <w:tcPr>
            <w:tcW w:w="6374" w:type="dxa"/>
          </w:tcPr>
          <w:p w:rsidR="000974F1" w:rsidRPr="000974F1" w:rsidRDefault="000974F1" w:rsidP="00097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71" w:type="dxa"/>
          </w:tcPr>
          <w:p w:rsidR="000974F1" w:rsidRPr="000974F1" w:rsidRDefault="000974F1" w:rsidP="00097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522E" w:rsidRDefault="002B522E" w:rsidP="002B522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532F3" w:rsidRPr="007D71B3" w:rsidRDefault="008C0EC5" w:rsidP="006F55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Қостанай </w:t>
      </w:r>
      <w:proofErr w:type="spellStart"/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облысы</w:t>
      </w:r>
      <w:proofErr w:type="spellEnd"/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әкімді</w:t>
      </w:r>
      <w:proofErr w:type="gramStart"/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гі </w:t>
      </w:r>
      <w:proofErr w:type="spellStart"/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ілім</w:t>
      </w:r>
      <w:proofErr w:type="spellEnd"/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басқармасының «Рудный қаласының </w:t>
      </w:r>
      <w:proofErr w:type="spellStart"/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</w:t>
      </w:r>
      <w:proofErr w:type="spellEnd"/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беру бөлімінің № 11 </w:t>
      </w:r>
      <w:proofErr w:type="spellStart"/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жалпы</w:t>
      </w:r>
      <w:proofErr w:type="spellEnd"/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</w:t>
      </w:r>
      <w:proofErr w:type="spellEnd"/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беретін</w:t>
      </w:r>
      <w:proofErr w:type="spellEnd"/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мектебі</w:t>
      </w:r>
      <w:proofErr w:type="spellEnd"/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КММ</w:t>
      </w:r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мемлекеттік</w:t>
      </w:r>
      <w:proofErr w:type="spellEnd"/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қызметтер көрсету мәселелері жөніндегі қызметінің </w:t>
      </w:r>
      <w:proofErr w:type="spellStart"/>
      <w:r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есебі</w:t>
      </w:r>
      <w:proofErr w:type="spellEnd"/>
    </w:p>
    <w:p w:rsidR="005F5AB5" w:rsidRPr="007D71B3" w:rsidRDefault="005F5AB5" w:rsidP="005F5AB5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82E" w:rsidRPr="007D71B3" w:rsidRDefault="000974F1" w:rsidP="000974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C0EC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</w:t>
      </w:r>
      <w:proofErr w:type="spellStart"/>
      <w:r w:rsidR="008C0EC5"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Жалпы</w:t>
      </w:r>
      <w:proofErr w:type="spellEnd"/>
      <w:r w:rsidR="008C0EC5"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C0EC5"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ережелер</w:t>
      </w:r>
      <w:proofErr w:type="spellEnd"/>
    </w:p>
    <w:p w:rsidR="0048682E" w:rsidRPr="007D71B3" w:rsidRDefault="008C0EC5" w:rsidP="000974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0E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Көрсетілетін қызметті </w:t>
      </w:r>
      <w:proofErr w:type="spellStart"/>
      <w:r w:rsidRPr="008C0E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беруші</w:t>
      </w:r>
      <w:proofErr w:type="spellEnd"/>
      <w:r w:rsidRPr="008C0E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8C0E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туралы</w:t>
      </w:r>
      <w:proofErr w:type="spellEnd"/>
      <w:r w:rsidRPr="008C0E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мәліметтер</w:t>
      </w:r>
      <w:r w:rsidR="008F70BA" w:rsidRPr="007D71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852903" w:rsidRPr="007D71B3" w:rsidRDefault="008C0EC5" w:rsidP="00852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өрсетілетін қызметтер </w:t>
      </w:r>
      <w:proofErr w:type="spellStart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тізіліміне</w:t>
      </w:r>
      <w:proofErr w:type="spellEnd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сәйкес </w:t>
      </w:r>
      <w:r w:rsidR="0085290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C0E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Қазақстан </w:t>
      </w:r>
      <w:proofErr w:type="spellStart"/>
      <w:r w:rsidRPr="008C0E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Республикасы</w:t>
      </w:r>
      <w:proofErr w:type="spellEnd"/>
      <w:r w:rsidRPr="008C0E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Цифрлық даму, </w:t>
      </w:r>
      <w:proofErr w:type="spellStart"/>
      <w:r w:rsidRPr="008C0E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инновациялар</w:t>
      </w:r>
      <w:proofErr w:type="spellEnd"/>
      <w:r w:rsidRPr="008C0E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және аэроғарыш өнеркәсібі министрінің </w:t>
      </w:r>
      <w:proofErr w:type="spellStart"/>
      <w:r w:rsidRPr="008C0E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міндетін</w:t>
      </w:r>
      <w:proofErr w:type="spellEnd"/>
      <w:r w:rsidRPr="008C0E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атқарушының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2020 жылғы 31 қаңтардағы № 39/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Н</w:t>
      </w:r>
      <w:r w:rsidRPr="008C0E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Қ бұйрығы</w:t>
      </w:r>
      <w:r w:rsidR="0085290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4607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Қостанай </w:t>
      </w:r>
      <w:proofErr w:type="spellStart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әкімдігі </w:t>
      </w:r>
      <w:proofErr w:type="spellStart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басқармасының «Рудный қаласының </w:t>
      </w:r>
      <w:proofErr w:type="spellStart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бөлімінің № 11 </w:t>
      </w:r>
      <w:proofErr w:type="spellStart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мектебі</w:t>
      </w:r>
      <w:proofErr w:type="spellEnd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КММ </w:t>
      </w:r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spellStart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 тү</w:t>
      </w:r>
      <w:proofErr w:type="gramStart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C0EC5">
        <w:rPr>
          <w:rFonts w:ascii="Times New Roman" w:eastAsia="Times New Roman" w:hAnsi="Times New Roman" w:cs="Times New Roman"/>
          <w:sz w:val="28"/>
          <w:szCs w:val="28"/>
          <w:lang w:eastAsia="ru-RU"/>
        </w:rPr>
        <w:t>і көрсетіледі.</w:t>
      </w:r>
      <w:r w:rsidR="0085290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A66" w:rsidRPr="007D71B3" w:rsidRDefault="008C0EC5" w:rsidP="0051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EC5">
        <w:rPr>
          <w:rFonts w:ascii="Times New Roman" w:eastAsia="Calibri" w:hAnsi="Times New Roman" w:cs="Times New Roman"/>
          <w:sz w:val="28"/>
          <w:szCs w:val="28"/>
        </w:rPr>
        <w:t xml:space="preserve">2021 </w:t>
      </w:r>
      <w:proofErr w:type="spellStart"/>
      <w:r w:rsidRPr="008C0EC5">
        <w:rPr>
          <w:rFonts w:ascii="Times New Roman" w:eastAsia="Calibri" w:hAnsi="Times New Roman" w:cs="Times New Roman"/>
          <w:sz w:val="28"/>
          <w:szCs w:val="28"/>
        </w:rPr>
        <w:t>жылы</w:t>
      </w:r>
      <w:proofErr w:type="spellEnd"/>
      <w:r w:rsidRPr="008C0EC5">
        <w:rPr>
          <w:rFonts w:ascii="Times New Roman" w:eastAsia="Calibri" w:hAnsi="Times New Roman" w:cs="Times New Roman"/>
          <w:sz w:val="28"/>
          <w:szCs w:val="28"/>
        </w:rPr>
        <w:t xml:space="preserve"> көрсетілген </w:t>
      </w:r>
      <w:proofErr w:type="spellStart"/>
      <w:r w:rsidRPr="008C0EC5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8C0EC5">
        <w:rPr>
          <w:rFonts w:ascii="Times New Roman" w:eastAsia="Calibri" w:hAnsi="Times New Roman" w:cs="Times New Roman"/>
          <w:sz w:val="28"/>
          <w:szCs w:val="28"/>
        </w:rPr>
        <w:t xml:space="preserve"> қызметтердің саны </w:t>
      </w:r>
      <w:r w:rsidRPr="008C0EC5">
        <w:rPr>
          <w:rFonts w:ascii="Times New Roman" w:eastAsia="Calibri" w:hAnsi="Times New Roman" w:cs="Times New Roman"/>
          <w:b/>
          <w:sz w:val="28"/>
          <w:szCs w:val="28"/>
        </w:rPr>
        <w:t>331</w:t>
      </w:r>
      <w:r w:rsidRPr="008C0EC5">
        <w:rPr>
          <w:rFonts w:ascii="Times New Roman" w:eastAsia="Calibri" w:hAnsi="Times New Roman" w:cs="Times New Roman"/>
          <w:sz w:val="28"/>
          <w:szCs w:val="28"/>
        </w:rPr>
        <w:t xml:space="preserve">, оның </w:t>
      </w:r>
      <w:proofErr w:type="spellStart"/>
      <w:r w:rsidRPr="008C0EC5">
        <w:rPr>
          <w:rFonts w:ascii="Times New Roman" w:eastAsia="Calibri" w:hAnsi="Times New Roman" w:cs="Times New Roman"/>
          <w:sz w:val="28"/>
          <w:szCs w:val="28"/>
        </w:rPr>
        <w:t>ішінде</w:t>
      </w:r>
      <w:proofErr w:type="spellEnd"/>
      <w:r w:rsidRPr="008C0EC5">
        <w:rPr>
          <w:rFonts w:ascii="Times New Roman" w:eastAsia="Calibri" w:hAnsi="Times New Roman" w:cs="Times New Roman"/>
          <w:sz w:val="28"/>
          <w:szCs w:val="28"/>
        </w:rPr>
        <w:t xml:space="preserve"> көрсетілетін қызметті </w:t>
      </w:r>
      <w:proofErr w:type="spellStart"/>
      <w:r w:rsidRPr="008C0EC5">
        <w:rPr>
          <w:rFonts w:ascii="Times New Roman" w:eastAsia="Calibri" w:hAnsi="Times New Roman" w:cs="Times New Roman"/>
          <w:sz w:val="28"/>
          <w:szCs w:val="28"/>
        </w:rPr>
        <w:t>беруші</w:t>
      </w:r>
      <w:proofErr w:type="spellEnd"/>
      <w:r w:rsidRPr="008C0EC5">
        <w:rPr>
          <w:rFonts w:ascii="Times New Roman" w:eastAsia="Calibri" w:hAnsi="Times New Roman" w:cs="Times New Roman"/>
          <w:sz w:val="28"/>
          <w:szCs w:val="28"/>
        </w:rPr>
        <w:t xml:space="preserve"> арқылы - </w:t>
      </w:r>
      <w:r w:rsidRPr="008C0EC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8C0E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C0EC5">
        <w:rPr>
          <w:rFonts w:ascii="Times New Roman" w:eastAsia="Calibri" w:hAnsi="Times New Roman" w:cs="Times New Roman"/>
          <w:sz w:val="28"/>
          <w:szCs w:val="28"/>
        </w:rPr>
        <w:t>Мемлекетті</w:t>
      </w:r>
      <w:proofErr w:type="gramStart"/>
      <w:r w:rsidRPr="008C0EC5">
        <w:rPr>
          <w:rFonts w:ascii="Times New Roman" w:eastAsia="Calibri" w:hAnsi="Times New Roman" w:cs="Times New Roman"/>
          <w:sz w:val="28"/>
          <w:szCs w:val="28"/>
        </w:rPr>
        <w:t>к</w:t>
      </w:r>
      <w:proofErr w:type="spellEnd"/>
      <w:proofErr w:type="gramEnd"/>
      <w:r w:rsidRPr="008C0EC5">
        <w:rPr>
          <w:rFonts w:ascii="Times New Roman" w:eastAsia="Calibri" w:hAnsi="Times New Roman" w:cs="Times New Roman"/>
          <w:sz w:val="28"/>
          <w:szCs w:val="28"/>
        </w:rPr>
        <w:t xml:space="preserve"> корпорация арқылы - </w:t>
      </w:r>
      <w:r w:rsidRPr="008C0EC5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8C0EC5">
        <w:rPr>
          <w:rFonts w:ascii="Times New Roman" w:eastAsia="Calibri" w:hAnsi="Times New Roman" w:cs="Times New Roman"/>
          <w:sz w:val="28"/>
          <w:szCs w:val="28"/>
        </w:rPr>
        <w:t xml:space="preserve">, электрондық түрде - </w:t>
      </w:r>
      <w:r w:rsidRPr="008C0EC5">
        <w:rPr>
          <w:rFonts w:ascii="Times New Roman" w:eastAsia="Calibri" w:hAnsi="Times New Roman" w:cs="Times New Roman"/>
          <w:b/>
          <w:sz w:val="28"/>
          <w:szCs w:val="28"/>
        </w:rPr>
        <w:t>303</w:t>
      </w:r>
      <w:r w:rsidRPr="008C0EC5">
        <w:rPr>
          <w:rFonts w:ascii="Times New Roman" w:eastAsia="Calibri" w:hAnsi="Times New Roman" w:cs="Times New Roman"/>
          <w:sz w:val="28"/>
          <w:szCs w:val="28"/>
        </w:rPr>
        <w:t xml:space="preserve"> құрады.</w:t>
      </w:r>
    </w:p>
    <w:p w:rsidR="00385B39" w:rsidRPr="007D71B3" w:rsidRDefault="00385B39" w:rsidP="00385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5B39" w:rsidRPr="007D71B3" w:rsidRDefault="00385B39" w:rsidP="00385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8C0EC5"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proofErr w:type="spellStart"/>
      <w:r w:rsidR="008C0EC5"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мемлекеттік</w:t>
      </w:r>
      <w:proofErr w:type="spellEnd"/>
      <w:r w:rsidR="008C0EC5"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қызметті </w:t>
      </w:r>
      <w:proofErr w:type="spellStart"/>
      <w:r w:rsidR="008C0EC5"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мектеп</w:t>
      </w:r>
      <w:proofErr w:type="spellEnd"/>
      <w:r w:rsidR="008C0EC5" w:rsidRPr="008C0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көрсетеді:</w:t>
      </w:r>
    </w:p>
    <w:tbl>
      <w:tblPr>
        <w:tblW w:w="10632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283"/>
        <w:gridCol w:w="4655"/>
        <w:gridCol w:w="1843"/>
      </w:tblGrid>
      <w:tr w:rsidR="00BF6AA8" w:rsidRPr="007D71B3" w:rsidTr="00BF6AA8">
        <w:tc>
          <w:tcPr>
            <w:tcW w:w="851" w:type="dxa"/>
            <w:shd w:val="clear" w:color="auto" w:fill="FFFFFF"/>
          </w:tcPr>
          <w:p w:rsidR="00BF6AA8" w:rsidRPr="008C0EC5" w:rsidRDefault="008C0EC5" w:rsidP="00BF6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№,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р</w:t>
            </w:r>
            <w:proofErr w:type="gramEnd"/>
            <w:r w:rsidR="00BF6AA8" w:rsidRPr="007D7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н</w:t>
            </w:r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BF6AA8" w:rsidRPr="007D71B3" w:rsidRDefault="008C0EC5" w:rsidP="008C0EC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C0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C0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қызметтің </w:t>
            </w:r>
            <w:proofErr w:type="spellStart"/>
            <w:r w:rsidRPr="008C0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4655" w:type="dxa"/>
            <w:shd w:val="clear" w:color="auto" w:fill="FFFFFF"/>
            <w:vAlign w:val="bottom"/>
            <w:hideMark/>
          </w:tcPr>
          <w:p w:rsidR="00BF6AA8" w:rsidRPr="007D71B3" w:rsidRDefault="008C0EC5" w:rsidP="00BF6AA8">
            <w:pPr>
              <w:spacing w:after="0" w:line="240" w:lineRule="auto"/>
              <w:ind w:left="174" w:right="191" w:firstLine="5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C0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8C0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қызметтерді көрсету тәсі</w:t>
            </w:r>
            <w:proofErr w:type="gramStart"/>
            <w:r w:rsidRPr="008C0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</w:t>
            </w:r>
            <w:proofErr w:type="gramEnd"/>
            <w:r w:rsidRPr="008C0E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2252C4" w:rsidRPr="002252C4" w:rsidRDefault="002252C4" w:rsidP="002252C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5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Ақылы/</w:t>
            </w:r>
          </w:p>
          <w:p w:rsidR="00BF6AA8" w:rsidRPr="007D71B3" w:rsidRDefault="002252C4" w:rsidP="002252C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52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тегін</w:t>
            </w:r>
            <w:proofErr w:type="spellEnd"/>
          </w:p>
        </w:tc>
      </w:tr>
      <w:tr w:rsidR="00BF6AA8" w:rsidRPr="007D71B3" w:rsidTr="00BF6AA8">
        <w:tc>
          <w:tcPr>
            <w:tcW w:w="851" w:type="dxa"/>
            <w:shd w:val="clear" w:color="auto" w:fill="FFFFFF"/>
          </w:tcPr>
          <w:p w:rsidR="00BF6AA8" w:rsidRPr="007D71B3" w:rsidRDefault="00BF6AA8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BF6AA8" w:rsidRPr="002252C4" w:rsidRDefault="002252C4" w:rsidP="00591945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</w:t>
            </w:r>
          </w:p>
        </w:tc>
        <w:tc>
          <w:tcPr>
            <w:tcW w:w="4655" w:type="dxa"/>
            <w:shd w:val="clear" w:color="auto" w:fill="FFFFFF"/>
            <w:vAlign w:val="center"/>
            <w:hideMark/>
          </w:tcPr>
          <w:p w:rsidR="00BF6AA8" w:rsidRPr="002252C4" w:rsidRDefault="002252C4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Бастауыш, негізгі орта және жалпы орта білім беру ұйымдары, «электрондық үкіметтің» веб-порталы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F6AA8" w:rsidRPr="009E7357" w:rsidRDefault="009E7357" w:rsidP="00BF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</w:t>
            </w:r>
            <w:proofErr w:type="spellStart"/>
            <w:r w:rsidRPr="009E73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егін</w:t>
            </w:r>
            <w:proofErr w:type="spellEnd"/>
          </w:p>
        </w:tc>
      </w:tr>
      <w:tr w:rsidR="00BF6AA8" w:rsidRPr="007D71B3" w:rsidTr="00BF6AA8">
        <w:tc>
          <w:tcPr>
            <w:tcW w:w="851" w:type="dxa"/>
            <w:shd w:val="clear" w:color="auto" w:fill="FFFFFF"/>
          </w:tcPr>
          <w:p w:rsidR="00BF6AA8" w:rsidRPr="007D71B3" w:rsidRDefault="00BF6AA8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BF6AA8" w:rsidRPr="007D71B3" w:rsidRDefault="00BF6AA8" w:rsidP="002252C4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252C4"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</w:t>
            </w:r>
            <w:r w:rsidR="002252C4">
              <w:t xml:space="preserve"> </w:t>
            </w:r>
            <w:r w:rsidR="002252C4"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қамтамасыз </w:t>
            </w:r>
            <w:proofErr w:type="spellStart"/>
            <w:r w:rsidR="002252C4"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етілген</w:t>
            </w:r>
            <w:proofErr w:type="spellEnd"/>
            <w:r w:rsidR="002252C4"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252C4"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отбасы</w:t>
            </w:r>
            <w:proofErr w:type="spellEnd"/>
            <w:r w:rsidR="002252C4"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балаларының қ</w:t>
            </w:r>
            <w:proofErr w:type="gramStart"/>
            <w:r w:rsidR="002252C4"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</w:t>
            </w:r>
            <w:proofErr w:type="gramEnd"/>
            <w:r w:rsidR="002252C4"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сыртындағы және </w:t>
            </w:r>
            <w:proofErr w:type="spellStart"/>
            <w:r w:rsidR="002252C4"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</w:t>
            </w:r>
            <w:proofErr w:type="spellEnd"/>
            <w:r w:rsidR="002252C4"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жанындағы </w:t>
            </w:r>
            <w:proofErr w:type="spellStart"/>
            <w:r w:rsidR="002252C4"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лагерьлерде</w:t>
            </w:r>
            <w:proofErr w:type="spellEnd"/>
            <w:r w:rsidR="002252C4"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252C4"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демалуы</w:t>
            </w:r>
            <w:proofErr w:type="spellEnd"/>
            <w:r w:rsidR="002252C4"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үшін құжаттарды қабылдау</w:t>
            </w:r>
          </w:p>
        </w:tc>
        <w:tc>
          <w:tcPr>
            <w:tcW w:w="4655" w:type="dxa"/>
            <w:shd w:val="clear" w:color="auto" w:fill="FFFFFF"/>
            <w:vAlign w:val="center"/>
            <w:hideMark/>
          </w:tcPr>
          <w:p w:rsidR="00BF6AA8" w:rsidRPr="007D71B3" w:rsidRDefault="002252C4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</w:t>
            </w:r>
            <w:proofErr w:type="gram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proofErr w:type="gram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корпорация, облыстардың, Нұр-Сұлтан,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Алматы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Шымкент қалалар</w:t>
            </w:r>
            <w:r w:rsidR="009E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ының, </w:t>
            </w:r>
            <w:proofErr w:type="spellStart"/>
            <w:r w:rsidR="009E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аудандар</w:t>
            </w:r>
            <w:proofErr w:type="spellEnd"/>
            <w:r w:rsidR="009E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қалалардың M</w:t>
            </w:r>
            <w:r w:rsidR="009E735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O,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ұйымдары, «электрондық үкіметтің»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веб-порталы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F6AA8" w:rsidRPr="007D71B3" w:rsidRDefault="009E7357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</w:t>
            </w:r>
            <w:proofErr w:type="spellStart"/>
            <w:r w:rsidRPr="009E73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егін</w:t>
            </w:r>
            <w:proofErr w:type="spellEnd"/>
          </w:p>
        </w:tc>
      </w:tr>
      <w:tr w:rsidR="00BF6AA8" w:rsidRPr="007D71B3" w:rsidTr="00BF6AA8">
        <w:tc>
          <w:tcPr>
            <w:tcW w:w="851" w:type="dxa"/>
            <w:shd w:val="clear" w:color="auto" w:fill="FFFFFF"/>
          </w:tcPr>
          <w:p w:rsidR="00BF6AA8" w:rsidRPr="007D71B3" w:rsidRDefault="00BF6AA8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BF6AA8" w:rsidRPr="007D71B3" w:rsidRDefault="002252C4" w:rsidP="00591945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ұйымдарында экстернат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нысанында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оқуға </w:t>
            </w:r>
            <w:proofErr w:type="gram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ұқсат </w:t>
            </w:r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беру.</w:t>
            </w:r>
          </w:p>
        </w:tc>
        <w:tc>
          <w:tcPr>
            <w:tcW w:w="4655" w:type="dxa"/>
            <w:shd w:val="clear" w:color="auto" w:fill="FFFFFF"/>
            <w:vAlign w:val="center"/>
            <w:hideMark/>
          </w:tcPr>
          <w:p w:rsidR="00BF6AA8" w:rsidRPr="007D71B3" w:rsidRDefault="002252C4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«Электрондық ү</w:t>
            </w:r>
            <w:proofErr w:type="gram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імет»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веб-порталы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F6AA8" w:rsidRPr="007D71B3" w:rsidRDefault="009E7357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</w:t>
            </w:r>
            <w:proofErr w:type="spellStart"/>
            <w:r w:rsidRPr="009E73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егін</w:t>
            </w:r>
            <w:proofErr w:type="spellEnd"/>
          </w:p>
        </w:tc>
      </w:tr>
      <w:tr w:rsidR="00BF6AA8" w:rsidRPr="007D71B3" w:rsidTr="00BF6AA8">
        <w:tc>
          <w:tcPr>
            <w:tcW w:w="851" w:type="dxa"/>
            <w:shd w:val="clear" w:color="auto" w:fill="FFFFFF"/>
          </w:tcPr>
          <w:p w:rsidR="00BF6AA8" w:rsidRPr="007D71B3" w:rsidRDefault="00591945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83" w:type="dxa"/>
            <w:shd w:val="clear" w:color="auto" w:fill="FFFFFF"/>
            <w:vAlign w:val="bottom"/>
          </w:tcPr>
          <w:p w:rsidR="00BF6AA8" w:rsidRPr="007D71B3" w:rsidRDefault="002252C4" w:rsidP="00591945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Балаларды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оқу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орындары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арасында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ауыстыру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үшін құжаттарды қабылдау</w:t>
            </w:r>
          </w:p>
        </w:tc>
        <w:tc>
          <w:tcPr>
            <w:tcW w:w="4655" w:type="dxa"/>
            <w:shd w:val="clear" w:color="auto" w:fill="FFFFFF"/>
            <w:vAlign w:val="center"/>
          </w:tcPr>
          <w:p w:rsidR="00BF6AA8" w:rsidRPr="007D71B3" w:rsidRDefault="002252C4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Бастауыш</w:t>
            </w:r>
            <w:proofErr w:type="spellEnd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 және </w:t>
            </w:r>
            <w:proofErr w:type="spellStart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ұйымдары, «электрондық үкіметтің» </w:t>
            </w:r>
            <w:proofErr w:type="spellStart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веб-порталы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:rsidR="00BF6AA8" w:rsidRPr="007D71B3" w:rsidRDefault="00BF6AA8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6AA8" w:rsidRPr="007D71B3" w:rsidTr="00BF6AA8">
        <w:tc>
          <w:tcPr>
            <w:tcW w:w="851" w:type="dxa"/>
            <w:shd w:val="clear" w:color="auto" w:fill="FFFFFF"/>
          </w:tcPr>
          <w:p w:rsidR="00BF6AA8" w:rsidRPr="007D71B3" w:rsidRDefault="00591945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BF6AA8" w:rsidRPr="007D71B3" w:rsidRDefault="002252C4" w:rsidP="00591945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Бастауыш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берудің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бағдарламалары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бойынша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оқыту үшін ведомстволық бағыныстылығына қарамастан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ұйымдарына құжаттарды қабылдау және </w:t>
            </w:r>
            <w:proofErr w:type="gram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қуға қабылдау</w:t>
            </w:r>
          </w:p>
        </w:tc>
        <w:tc>
          <w:tcPr>
            <w:tcW w:w="4655" w:type="dxa"/>
            <w:shd w:val="clear" w:color="auto" w:fill="FFFFFF"/>
            <w:vAlign w:val="center"/>
            <w:hideMark/>
          </w:tcPr>
          <w:p w:rsidR="00BF6AA8" w:rsidRPr="007D71B3" w:rsidRDefault="002252C4" w:rsidP="00DC74C0">
            <w:pPr>
              <w:spacing w:after="0" w:line="240" w:lineRule="auto"/>
              <w:ind w:left="174" w:right="191" w:firstLine="5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Бастауыш</w:t>
            </w:r>
            <w:proofErr w:type="spellEnd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негізгі</w:t>
            </w:r>
            <w:proofErr w:type="spellEnd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 және </w:t>
            </w:r>
            <w:proofErr w:type="spellStart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орта </w:t>
            </w:r>
            <w:proofErr w:type="spellStart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</w:t>
            </w:r>
            <w:proofErr w:type="gramStart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ім</w:t>
            </w:r>
            <w:proofErr w:type="spellEnd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беру ұйымдары, «электрондық үкіметтің» </w:t>
            </w:r>
            <w:proofErr w:type="spellStart"/>
            <w:r w:rsidRPr="00225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веб-порталы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F6AA8" w:rsidRPr="007D71B3" w:rsidRDefault="009E7357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</w:t>
            </w:r>
            <w:proofErr w:type="spellStart"/>
            <w:r w:rsidRPr="009E73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егін</w:t>
            </w:r>
            <w:proofErr w:type="spellEnd"/>
          </w:p>
        </w:tc>
      </w:tr>
      <w:tr w:rsidR="00BF6AA8" w:rsidRPr="007D71B3" w:rsidTr="00BF6AA8">
        <w:tc>
          <w:tcPr>
            <w:tcW w:w="851" w:type="dxa"/>
            <w:shd w:val="clear" w:color="auto" w:fill="FFFFFF"/>
          </w:tcPr>
          <w:p w:rsidR="00BF6AA8" w:rsidRPr="007D71B3" w:rsidRDefault="00591945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BF6AA8" w:rsidRPr="007D71B3" w:rsidRDefault="002252C4" w:rsidP="00591945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туралы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құжаттардың телнұсқаларын беру.</w:t>
            </w:r>
          </w:p>
        </w:tc>
        <w:tc>
          <w:tcPr>
            <w:tcW w:w="4655" w:type="dxa"/>
            <w:shd w:val="clear" w:color="auto" w:fill="FFFFFF"/>
            <w:vAlign w:val="bottom"/>
            <w:hideMark/>
          </w:tcPr>
          <w:p w:rsidR="002252C4" w:rsidRPr="002252C4" w:rsidRDefault="002252C4" w:rsidP="002252C4">
            <w:pPr>
              <w:spacing w:after="0" w:line="240" w:lineRule="auto"/>
              <w:ind w:left="174" w:right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орган, «</w:t>
            </w:r>
            <w:proofErr w:type="gram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Азаматтар</w:t>
            </w:r>
            <w:proofErr w:type="gram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арналған үкімет»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корпорациясы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F6AA8" w:rsidRPr="007D71B3" w:rsidRDefault="00BF6AA8" w:rsidP="002252C4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BF6AA8" w:rsidRPr="007D71B3" w:rsidRDefault="009E7357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</w:t>
            </w:r>
            <w:proofErr w:type="spellStart"/>
            <w:r w:rsidRPr="009E73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егін</w:t>
            </w:r>
            <w:proofErr w:type="spellEnd"/>
          </w:p>
        </w:tc>
      </w:tr>
      <w:tr w:rsidR="00BF6AA8" w:rsidRPr="007D71B3" w:rsidTr="00BF6AA8">
        <w:tc>
          <w:tcPr>
            <w:tcW w:w="851" w:type="dxa"/>
            <w:shd w:val="clear" w:color="auto" w:fill="FFFFFF"/>
          </w:tcPr>
          <w:p w:rsidR="00BF6AA8" w:rsidRPr="007D71B3" w:rsidRDefault="00591945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BF6AA8" w:rsidRPr="007D71B3" w:rsidRDefault="002252C4" w:rsidP="00591945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беретін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мектептерде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алушылар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 тәрбиеленушілердің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жекелеген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санаттарына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тегін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тамақтандыруды ұсыну үшін құжаттарды қабылдау</w:t>
            </w:r>
          </w:p>
        </w:tc>
        <w:tc>
          <w:tcPr>
            <w:tcW w:w="4655" w:type="dxa"/>
            <w:shd w:val="clear" w:color="auto" w:fill="FFFFFF"/>
            <w:vAlign w:val="center"/>
            <w:hideMark/>
          </w:tcPr>
          <w:p w:rsidR="00BF6AA8" w:rsidRPr="007D71B3" w:rsidRDefault="002252C4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Нұр-Сұлтан,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Алматы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және Шымкент қалаларының,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</w:t>
            </w:r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блыстардың,  аудандардың және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блыстық маңызы бар қалалардың M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</w:t>
            </w:r>
            <w:proofErr w:type="gram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O,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ұйымдары, «электрондық үкіметтің»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веб-порталы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F6AA8" w:rsidRPr="007D71B3" w:rsidRDefault="009E7357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</w:t>
            </w:r>
            <w:proofErr w:type="spellStart"/>
            <w:r w:rsidRPr="009E73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егін</w:t>
            </w:r>
            <w:proofErr w:type="spellEnd"/>
          </w:p>
        </w:tc>
      </w:tr>
      <w:tr w:rsidR="00BF6AA8" w:rsidRPr="007D71B3" w:rsidTr="00BF6AA8">
        <w:tc>
          <w:tcPr>
            <w:tcW w:w="851" w:type="dxa"/>
            <w:shd w:val="clear" w:color="auto" w:fill="FFFFFF"/>
          </w:tcPr>
          <w:p w:rsidR="00BF6AA8" w:rsidRPr="007D71B3" w:rsidRDefault="00591945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BF6AA8" w:rsidRPr="007D71B3" w:rsidRDefault="002252C4" w:rsidP="00591945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Мектепке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дейінгі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тәрбие мен оқыту,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бастауыш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негізгі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жалпы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орта, техникалық және кәсі</w:t>
            </w:r>
            <w:proofErr w:type="gram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ік, орта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білімнен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кейінгі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бағдарламаларын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іске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асыратын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ұйымдарының педагог қызметкерлері мен оларға теңестірілген адамдарға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біліктілік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санаттарын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беру (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растау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үшін </w:t>
            </w:r>
            <w:proofErr w:type="spellStart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аттестаттаудан</w:t>
            </w:r>
            <w:proofErr w:type="spellEnd"/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өту үшін </w:t>
            </w:r>
            <w:r w:rsidRPr="00225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құжаттарды қабылдау.</w:t>
            </w:r>
          </w:p>
        </w:tc>
        <w:tc>
          <w:tcPr>
            <w:tcW w:w="4655" w:type="dxa"/>
            <w:shd w:val="clear" w:color="auto" w:fill="FFFFFF"/>
            <w:vAlign w:val="bottom"/>
            <w:hideMark/>
          </w:tcPr>
          <w:p w:rsidR="009E7357" w:rsidRPr="009E7357" w:rsidRDefault="009E7357" w:rsidP="009E7357">
            <w:pPr>
              <w:spacing w:after="0" w:line="240" w:lineRule="auto"/>
              <w:ind w:right="1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Мемлекеттік</w:t>
            </w:r>
            <w:proofErr w:type="spellEnd"/>
            <w:r w:rsidRPr="009E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E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9E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Азаматтар</w:t>
            </w:r>
            <w:proofErr w:type="gramEnd"/>
            <w:r w:rsidRPr="009E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ға арналған үкімет» </w:t>
            </w:r>
            <w:proofErr w:type="spellStart"/>
            <w:r w:rsidRPr="009E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9E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корпорациясы</w:t>
            </w:r>
            <w:proofErr w:type="spellEnd"/>
            <w:r w:rsidRPr="009E7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55981" w:rsidRPr="007D71B3" w:rsidRDefault="00B55981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B55981" w:rsidRPr="007D71B3" w:rsidRDefault="009E7357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Т</w:t>
            </w:r>
            <w:proofErr w:type="spellStart"/>
            <w:r w:rsidRPr="009E73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егін</w:t>
            </w:r>
            <w:proofErr w:type="spellEnd"/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55981" w:rsidRPr="007D71B3" w:rsidRDefault="00B55981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5B39" w:rsidRPr="007D71B3" w:rsidRDefault="00385B39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5B39" w:rsidRPr="007D71B3" w:rsidRDefault="00385B39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1E7B" w:rsidRPr="007D71B3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</w:t>
      </w:r>
      <w:proofErr w:type="spellStart"/>
      <w:r w:rsidR="009E7357" w:rsidRPr="009E73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="009E7357" w:rsidRPr="009E73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="009E7357" w:rsidRPr="009E73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="009E7357" w:rsidRPr="009E73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беру саласындағы неғұрлым қажетті </w:t>
      </w:r>
      <w:proofErr w:type="spellStart"/>
      <w:r w:rsidR="009E7357" w:rsidRPr="009E73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мемлекеттік</w:t>
      </w:r>
      <w:proofErr w:type="spellEnd"/>
      <w:r w:rsidR="009E7357" w:rsidRPr="009E73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қызметтер:</w:t>
      </w:r>
    </w:p>
    <w:p w:rsidR="00741E7B" w:rsidRPr="007D71B3" w:rsidRDefault="00591945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1E7B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Бастауыш, </w:t>
      </w:r>
      <w:proofErr w:type="spellStart"/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орта, </w:t>
      </w:r>
      <w:proofErr w:type="spellStart"/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орта </w:t>
      </w:r>
      <w:proofErr w:type="spellStart"/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берудің </w:t>
      </w:r>
      <w:proofErr w:type="spellStart"/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бағдарламалары (1,10 </w:t>
      </w:r>
      <w:proofErr w:type="spellStart"/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сыныптар</w:t>
      </w:r>
      <w:proofErr w:type="spellEnd"/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оқыту үшін ведомстволық бағыныстылығына қарамастан </w:t>
      </w:r>
      <w:proofErr w:type="spellStart"/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ұйымдарына құжаттарды қабылдау және оқуға қабылдау </w:t>
      </w:r>
      <w:r w:rsidR="009E7357" w:rsidRPr="009E7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 </w:t>
      </w:r>
      <w:proofErr w:type="spellStart"/>
      <w:r w:rsidR="009E7357" w:rsidRPr="009E7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жылы</w:t>
      </w:r>
      <w:proofErr w:type="spellEnd"/>
      <w:r w:rsidR="009E7357" w:rsidRPr="009E7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57 қызмет</w:t>
      </w:r>
      <w:r w:rsidR="009E7357"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көрсетілді.</w:t>
      </w:r>
      <w:proofErr w:type="gramEnd"/>
    </w:p>
    <w:p w:rsidR="00741E7B" w:rsidRPr="007D71B3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Балаларды </w:t>
      </w:r>
      <w:proofErr w:type="spellStart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жалпы</w:t>
      </w:r>
      <w:proofErr w:type="spellEnd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беретін</w:t>
      </w:r>
      <w:proofErr w:type="spellEnd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оқу </w:t>
      </w:r>
      <w:proofErr w:type="spellStart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орындары</w:t>
      </w:r>
      <w:proofErr w:type="spellEnd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арасында</w:t>
      </w:r>
      <w:proofErr w:type="spellEnd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ауыстыру</w:t>
      </w:r>
      <w:proofErr w:type="spellEnd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үшін құжаттарды қабылдау </w:t>
      </w:r>
      <w:r w:rsidR="009E7357" w:rsidRPr="009E73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2021 </w:t>
      </w:r>
      <w:proofErr w:type="spellStart"/>
      <w:r w:rsidR="009E7357" w:rsidRPr="009E73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жылы</w:t>
      </w:r>
      <w:proofErr w:type="spellEnd"/>
      <w:r w:rsidR="009E7357" w:rsidRPr="009E73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45 қызмет</w:t>
      </w:r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көрсетілді.</w:t>
      </w:r>
    </w:p>
    <w:p w:rsidR="00741E7B" w:rsidRPr="007D71B3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E7357" w:rsidRPr="009E7357">
        <w:t xml:space="preserve"> </w:t>
      </w:r>
      <w:proofErr w:type="spellStart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Жалпы</w:t>
      </w:r>
      <w:proofErr w:type="spellEnd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беретін</w:t>
      </w:r>
      <w:proofErr w:type="spellEnd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мектептерде</w:t>
      </w:r>
      <w:proofErr w:type="spellEnd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алушылар</w:t>
      </w:r>
      <w:proofErr w:type="spellEnd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мен тәрбиеленушілердің </w:t>
      </w:r>
      <w:proofErr w:type="spellStart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жекелеген</w:t>
      </w:r>
      <w:proofErr w:type="spellEnd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санаттарына</w:t>
      </w:r>
      <w:proofErr w:type="spellEnd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тегін</w:t>
      </w:r>
      <w:proofErr w:type="spellEnd"/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тамақтандыруды ұсыну үшін құжаттарды қабылдау </w:t>
      </w:r>
      <w:r w:rsidR="009E7357" w:rsidRPr="009E73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2021 </w:t>
      </w:r>
      <w:proofErr w:type="spellStart"/>
      <w:r w:rsidR="009E7357" w:rsidRPr="009E73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жылы</w:t>
      </w:r>
      <w:proofErr w:type="spellEnd"/>
      <w:r w:rsidR="009E7357" w:rsidRPr="009E73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- 207 қызмет</w:t>
      </w:r>
      <w:r w:rsidR="009E7357" w:rsidRPr="009E735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көрсетілді.</w:t>
      </w:r>
      <w:r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</w:p>
    <w:p w:rsidR="00741E7B" w:rsidRPr="007D71B3" w:rsidRDefault="009E7357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Әлеуетті көрсетілетін қызметті </w:t>
      </w:r>
      <w:proofErr w:type="spellStart"/>
      <w:r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алушылар</w:t>
      </w:r>
      <w:proofErr w:type="spellEnd"/>
      <w:r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 көрсету тәртібі </w:t>
      </w:r>
      <w:proofErr w:type="spellStart"/>
      <w:proofErr w:type="gramStart"/>
      <w:r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proofErr w:type="gramEnd"/>
      <w:r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ақпаратты </w:t>
      </w:r>
      <w:proofErr w:type="spellStart"/>
      <w:r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сайтынан</w:t>
      </w:r>
      <w:proofErr w:type="spellEnd"/>
      <w:r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 </w:t>
      </w:r>
      <w:proofErr w:type="spellStart"/>
      <w:r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http://school11.kz, сондай-ақ </w:t>
      </w:r>
      <w:proofErr w:type="spellStart"/>
      <w:r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ұйымының өзінде </w:t>
      </w:r>
      <w:proofErr w:type="spellStart"/>
      <w:r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қызметтер </w:t>
      </w:r>
      <w:proofErr w:type="spellStart"/>
      <w:r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9E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ақпарат бар ақпараттық стенд жабдықталған.</w:t>
      </w:r>
    </w:p>
    <w:p w:rsidR="004E5744" w:rsidRPr="007D71B3" w:rsidRDefault="004E5744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744" w:rsidRPr="007D71B3" w:rsidRDefault="004E5744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D92" w:rsidRPr="007D71B3" w:rsidRDefault="007C1D9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D92" w:rsidRPr="007D71B3" w:rsidRDefault="007C1D9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D92" w:rsidRPr="007D71B3" w:rsidRDefault="007C1D9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82E" w:rsidRPr="007D71B3" w:rsidRDefault="009E45E7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9E7357" w:rsidRPr="009E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Көрсетілетін қызметті </w:t>
      </w:r>
      <w:proofErr w:type="spellStart"/>
      <w:r w:rsidR="009E7357" w:rsidRPr="009E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алушылармен</w:t>
      </w:r>
      <w:proofErr w:type="spellEnd"/>
      <w:r w:rsidR="009E7357" w:rsidRPr="009E7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жұмыс:</w:t>
      </w:r>
    </w:p>
    <w:p w:rsidR="0048682E" w:rsidRPr="007D71B3" w:rsidRDefault="0048682E" w:rsidP="006A4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1)</w:t>
      </w:r>
      <w:r w:rsidRPr="007D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9E7357" w:rsidRPr="009E7357">
        <w:t xml:space="preserve"> </w:t>
      </w:r>
      <w:proofErr w:type="spellStart"/>
      <w:r w:rsidR="009E7357" w:rsidRPr="009E7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Мемлекеттік</w:t>
      </w:r>
      <w:proofErr w:type="spellEnd"/>
      <w:r w:rsidR="009E7357" w:rsidRPr="009E7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қызметтер көрсету тәртібі </w:t>
      </w:r>
      <w:proofErr w:type="spellStart"/>
      <w:proofErr w:type="gramStart"/>
      <w:r w:rsidR="009E7357" w:rsidRPr="009E7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туралы</w:t>
      </w:r>
      <w:proofErr w:type="spellEnd"/>
      <w:proofErr w:type="gramEnd"/>
      <w:r w:rsidR="009E7357" w:rsidRPr="009E7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ақпаратқа қол </w:t>
      </w:r>
      <w:proofErr w:type="spellStart"/>
      <w:r w:rsidR="009E7357" w:rsidRPr="009E7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жеткізу</w:t>
      </w:r>
      <w:proofErr w:type="spellEnd"/>
      <w:r w:rsidR="009E7357" w:rsidRPr="009E7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көздері мен </w:t>
      </w:r>
      <w:proofErr w:type="spellStart"/>
      <w:r w:rsidR="009E7357" w:rsidRPr="009E7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орындары</w:t>
      </w:r>
      <w:proofErr w:type="spellEnd"/>
      <w:r w:rsidR="009E7357" w:rsidRPr="009E7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9E7357" w:rsidRPr="009E7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туралы</w:t>
      </w:r>
      <w:proofErr w:type="spellEnd"/>
      <w:r w:rsidR="009E7357" w:rsidRPr="009E7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мәліметтер:</w:t>
      </w:r>
    </w:p>
    <w:p w:rsidR="00B21566" w:rsidRPr="007D71B3" w:rsidRDefault="009D6996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ұйымында көрсетілетін </w:t>
      </w:r>
      <w:proofErr w:type="spellStart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қызметтерді көрсету тәртібі </w:t>
      </w:r>
      <w:proofErr w:type="spellStart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ақпарат  </w:t>
      </w:r>
      <w:proofErr w:type="spellStart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мектебі</w:t>
      </w:r>
      <w:proofErr w:type="spellEnd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http://school11.kz  </w:t>
      </w:r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 </w:t>
      </w:r>
      <w:proofErr w:type="spellStart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бөлімінің </w:t>
      </w:r>
      <w:proofErr w:type="spellStart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ресми</w:t>
      </w:r>
      <w:hyperlink r:id="rId7" w:history="1">
        <w:r w:rsidRPr="007D71B3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</w:t>
        </w:r>
        <w:proofErr w:type="spellEnd"/>
        <w:r w:rsidRPr="007D71B3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Pr="007D71B3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rudoo.idhost.kz</w:t>
        </w:r>
        <w:proofErr w:type="spellEnd"/>
        <w:r w:rsidRPr="007D71B3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сайттарында</w:t>
      </w:r>
      <w:proofErr w:type="spellEnd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қызметтер» бөлімінде орналастырылған</w:t>
      </w:r>
      <w:proofErr w:type="gramStart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емлекеттік қызмет көрсету тәртібін айқындайтын заңға тәуелді </w:t>
      </w:r>
      <w:proofErr w:type="spellStart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нормативтік</w:t>
      </w:r>
      <w:proofErr w:type="spellEnd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құқықтық </w:t>
      </w:r>
      <w:proofErr w:type="spellStart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актілерге</w:t>
      </w:r>
      <w:proofErr w:type="spellEnd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енгізілген</w:t>
      </w:r>
      <w:proofErr w:type="spellEnd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өзгерістерге қарай сайттағы бұл бөлім жаңартылады</w:t>
      </w:r>
      <w:proofErr w:type="gramStart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ондай-ақ, ақпарат </w:t>
      </w:r>
      <w:proofErr w:type="spellStart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ұйымының 1-ші қабатының </w:t>
      </w:r>
      <w:proofErr w:type="spellStart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фойесінде</w:t>
      </w:r>
      <w:proofErr w:type="spellEnd"/>
      <w:r w:rsidRPr="009D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орналастырылған.</w:t>
      </w:r>
    </w:p>
    <w:p w:rsidR="009E7357" w:rsidRDefault="0048682E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D71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2) </w:t>
      </w:r>
      <w:proofErr w:type="spellStart"/>
      <w:r w:rsidR="009E7357" w:rsidRPr="009E73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Мемлекеттік</w:t>
      </w:r>
      <w:proofErr w:type="spellEnd"/>
      <w:r w:rsidR="009E7357" w:rsidRPr="009E73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қызметтер көрсету тәртібін айқындайтын заңға тәуелді </w:t>
      </w:r>
      <w:proofErr w:type="spellStart"/>
      <w:r w:rsidR="009E7357" w:rsidRPr="009E73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нормативтік</w:t>
      </w:r>
      <w:proofErr w:type="spellEnd"/>
      <w:r w:rsidR="009E7357" w:rsidRPr="009E73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құқықтық актілердің </w:t>
      </w:r>
      <w:proofErr w:type="spellStart"/>
      <w:r w:rsidR="009E7357" w:rsidRPr="009E73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жобаларын</w:t>
      </w:r>
      <w:proofErr w:type="spellEnd"/>
      <w:r w:rsidR="009E7357" w:rsidRPr="009E73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9E7357" w:rsidRPr="009E73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жария</w:t>
      </w:r>
      <w:proofErr w:type="spellEnd"/>
      <w:r w:rsidR="009E7357" w:rsidRPr="009E73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талқылау </w:t>
      </w:r>
      <w:proofErr w:type="spellStart"/>
      <w:proofErr w:type="gramStart"/>
      <w:r w:rsidR="009E7357" w:rsidRPr="009E73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туралы</w:t>
      </w:r>
      <w:proofErr w:type="spellEnd"/>
      <w:proofErr w:type="gramEnd"/>
      <w:r w:rsidR="009E7357" w:rsidRPr="009E73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ақпарат</w:t>
      </w:r>
      <w:r w:rsidR="009E7357" w:rsidRPr="009E7357">
        <w:rPr>
          <w:b/>
        </w:rPr>
        <w:t xml:space="preserve"> </w:t>
      </w:r>
      <w:r w:rsidR="009E7357" w:rsidRPr="009E73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жоқ</w:t>
      </w:r>
    </w:p>
    <w:p w:rsidR="00B21566" w:rsidRPr="009E7357" w:rsidRDefault="00B21566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9E7357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3) </w:t>
      </w:r>
      <w:r w:rsidR="009E7357" w:rsidRPr="009E7357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Мемлекеттік қызметтер көрсету процесінің ашықтығын қамтамасыз етуге бағытталған іс-шаралар </w:t>
      </w:r>
      <w:r w:rsidRPr="009E7357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(</w:t>
      </w:r>
      <w:r w:rsidR="00D3187D" w:rsidRPr="00D3187D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түсіндіру жұмыстары, семинарлар, кездесулер, сұхбаттар және өзге де</w:t>
      </w:r>
      <w:r w:rsidRPr="009E7357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):</w:t>
      </w:r>
    </w:p>
    <w:p w:rsidR="00861AF5" w:rsidRPr="009D6996" w:rsidRDefault="009D6996" w:rsidP="00861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69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беру ұйымдарында құқық бұзушылыққа әкеп соғатын фактілерді немесе әрекеттерді анықтау үшін жағдай жасау мақсатында 9-92-58 «сенім телефоны» ұйымдастырылды және жұмыс істейді, ол бойынша азаматтардың осындай фактілер туралы хабарлауға мүмкіндігі бар.</w:t>
      </w:r>
      <w:r w:rsidR="00861AF5" w:rsidRPr="009D69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80589" w:rsidRPr="009D69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D69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Сондай-ақ, білім беру ұйымдарында бейнебақылау камералары жұмыс істейді.</w:t>
      </w:r>
      <w:r w:rsidRPr="009D6996">
        <w:rPr>
          <w:lang w:val="kk-KZ"/>
        </w:rPr>
        <w:t xml:space="preserve"> </w:t>
      </w:r>
      <w:r w:rsidRPr="009D69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беру </w:t>
      </w:r>
      <w:r w:rsidRPr="009D69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ұйымының басшысы, сондай-ақ оның орынбасарлары жеке қабылдаулар өткізу жолымен халықпен кері байланыс жүйесі жолға қойылды.</w:t>
      </w:r>
    </w:p>
    <w:p w:rsidR="00470A98" w:rsidRPr="009D6996" w:rsidRDefault="00470A98" w:rsidP="00470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9D6996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2) </w:t>
      </w:r>
      <w:r w:rsidR="009D6996" w:rsidRPr="009D6996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Мемлекеттік қызметтер көрсету саласындағы қызметкерлердің біліктілігін арттыруға бағытталған іс-шаралар</w:t>
      </w:r>
      <w:r w:rsidRPr="009D6996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:</w:t>
      </w:r>
    </w:p>
    <w:p w:rsidR="003602DC" w:rsidRPr="009D6996" w:rsidRDefault="009D6996" w:rsidP="003602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D6996">
        <w:rPr>
          <w:rFonts w:ascii="Times New Roman" w:eastAsia="Calibri" w:hAnsi="Times New Roman" w:cs="Times New Roman"/>
          <w:sz w:val="28"/>
          <w:szCs w:val="28"/>
          <w:lang w:val="kk-KZ"/>
        </w:rPr>
        <w:t>Білім беру ұйымының қызметкерлерімен тұрақты негізде директордың жанындағы кеңестерде көрсетілетін мемлекеттік қызметтер бойынша түсіндіру жұмыстары жүргізіледі, Құқықтық жалпыға бірдей оқу сабақтарында «Сыбайлас жемқорлыққа қарсы іс-қимыл туралы», «Әкімшілік рәсімдер туралы» Қазақстан Республикасы Заңдарының негізгі ережелері тұрақты түрде жария етіледі.</w:t>
      </w:r>
    </w:p>
    <w:p w:rsidR="007D71B3" w:rsidRPr="009D6996" w:rsidRDefault="00470A98" w:rsidP="007D71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6996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3) </w:t>
      </w:r>
      <w:r w:rsidR="009D6996" w:rsidRPr="009D6996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Мемлекеттік қызметтер көрсету процестерін нормативтік-құқықтық жетілдіру:</w:t>
      </w:r>
      <w:r w:rsidR="009D6996" w:rsidRPr="009D6996">
        <w:rPr>
          <w:lang w:val="kk-KZ"/>
        </w:rPr>
        <w:t xml:space="preserve"> </w:t>
      </w:r>
      <w:r w:rsidR="009D6996" w:rsidRPr="009D699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Республикасының қолданыстағы заңнамасына сәйкес.</w:t>
      </w:r>
    </w:p>
    <w:p w:rsidR="008F70BA" w:rsidRPr="007D71B3" w:rsidRDefault="007D71B3" w:rsidP="007D71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E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0F0C13" w:rsidRPr="00700ECA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. </w:t>
      </w:r>
      <w:r w:rsidR="00700ECA" w:rsidRPr="00700ECA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Мемлекеттік қызметтер көрсету сапасын бақылау</w:t>
      </w:r>
      <w:r w:rsidR="000F0C13" w:rsidRPr="00700E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      1) </w:t>
      </w:r>
      <w:r w:rsidR="00700ECA" w:rsidRPr="00700E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 көрсету мәселелері бойынша көрсетілетін қызметті алушылардың шағымдары туралы ақпарат (қосымша): шағымдар жоқ.</w:t>
      </w:r>
      <w:r w:rsidR="000F0C13" w:rsidRPr="00700E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      2) </w:t>
      </w:r>
      <w:r w:rsidR="00700ECA" w:rsidRPr="00700E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Барлық мемлекеттік қызметтер мемлекеттік қызметтер көрсету қағидаларына сәйкес көрсетіледі.</w:t>
      </w:r>
      <w:r w:rsidR="00700ECA" w:rsidRPr="00700ECA">
        <w:rPr>
          <w:lang w:val="kk-KZ"/>
        </w:rPr>
        <w:t xml:space="preserve"> </w:t>
      </w:r>
      <w:r w:rsidR="00700ECA" w:rsidRPr="00700E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қызметтер көрсету сапасын ішкі бақылау нәтижелері</w:t>
      </w:r>
      <w:r w:rsidR="000F0C13" w:rsidRPr="00700E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0F0C13" w:rsidRPr="00700E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      3) </w:t>
      </w:r>
      <w:r w:rsidR="00700ECA" w:rsidRPr="00700E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қызметтер көрсету сапасын бағалау және бақылау жөніндегі уәкілетті орган жүргізген мемлекеттік қызметтер көрсету сапасын бақылау нәтижелері жүргізілмеген.</w:t>
      </w:r>
      <w:r w:rsidR="000F0C13" w:rsidRPr="00700E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  <w:t xml:space="preserve">      </w:t>
      </w:r>
      <w:r w:rsidR="000F0C1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="00700ECA" w:rsidRPr="00700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="00700ECA" w:rsidRPr="00700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қызмет көрсету сапасының қоғамдық мониторингінің нәтижелері: </w:t>
      </w:r>
      <w:proofErr w:type="gramStart"/>
      <w:r w:rsidR="00700ECA" w:rsidRPr="00700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ж</w:t>
      </w:r>
      <w:proofErr w:type="gramEnd"/>
      <w:r w:rsidR="00700ECA" w:rsidRPr="00700ECA">
        <w:rPr>
          <w:rFonts w:ascii="Times New Roman" w:eastAsia="Times New Roman" w:hAnsi="Times New Roman" w:cs="Times New Roman"/>
          <w:sz w:val="28"/>
          <w:szCs w:val="28"/>
          <w:lang w:eastAsia="ru-RU"/>
        </w:rPr>
        <w:t>үргізілмеген.</w:t>
      </w:r>
    </w:p>
    <w:sectPr w:rsidR="008F70BA" w:rsidRPr="007D71B3" w:rsidSect="00334C3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DE1" w:rsidRDefault="00167DE1" w:rsidP="00334C3D">
      <w:pPr>
        <w:spacing w:after="0" w:line="240" w:lineRule="auto"/>
      </w:pPr>
      <w:r>
        <w:separator/>
      </w:r>
    </w:p>
  </w:endnote>
  <w:endnote w:type="continuationSeparator" w:id="0">
    <w:p w:rsidR="00167DE1" w:rsidRDefault="00167DE1" w:rsidP="0033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DE1" w:rsidRDefault="00167DE1" w:rsidP="00334C3D">
      <w:pPr>
        <w:spacing w:after="0" w:line="240" w:lineRule="auto"/>
      </w:pPr>
      <w:r>
        <w:separator/>
      </w:r>
    </w:p>
  </w:footnote>
  <w:footnote w:type="continuationSeparator" w:id="0">
    <w:p w:rsidR="00167DE1" w:rsidRDefault="00167DE1" w:rsidP="0033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5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4C3D" w:rsidRPr="00334C3D" w:rsidRDefault="004F26D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4C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4C3D" w:rsidRPr="00334C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0E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4C3D" w:rsidRDefault="00334C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E4B"/>
    <w:multiLevelType w:val="multilevel"/>
    <w:tmpl w:val="1604F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F3013"/>
    <w:multiLevelType w:val="multilevel"/>
    <w:tmpl w:val="05EA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41846"/>
    <w:multiLevelType w:val="multilevel"/>
    <w:tmpl w:val="CBA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B1443"/>
    <w:multiLevelType w:val="multilevel"/>
    <w:tmpl w:val="E33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947DD"/>
    <w:multiLevelType w:val="hybridMultilevel"/>
    <w:tmpl w:val="6376077C"/>
    <w:lvl w:ilvl="0" w:tplc="2646AD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AD5107"/>
    <w:multiLevelType w:val="multilevel"/>
    <w:tmpl w:val="5A78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53EA9"/>
    <w:multiLevelType w:val="multilevel"/>
    <w:tmpl w:val="332A5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34C97"/>
    <w:multiLevelType w:val="multilevel"/>
    <w:tmpl w:val="E7741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45B71"/>
    <w:multiLevelType w:val="hybridMultilevel"/>
    <w:tmpl w:val="9312C5C0"/>
    <w:lvl w:ilvl="0" w:tplc="F68051F6">
      <w:start w:val="5"/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456066A"/>
    <w:multiLevelType w:val="multilevel"/>
    <w:tmpl w:val="6E2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82E"/>
    <w:rsid w:val="00001293"/>
    <w:rsid w:val="00042203"/>
    <w:rsid w:val="000974F1"/>
    <w:rsid w:val="000D48F6"/>
    <w:rsid w:val="000F0C13"/>
    <w:rsid w:val="000F1848"/>
    <w:rsid w:val="00122F4D"/>
    <w:rsid w:val="00163DF4"/>
    <w:rsid w:val="00167DE1"/>
    <w:rsid w:val="001F7B48"/>
    <w:rsid w:val="002252C4"/>
    <w:rsid w:val="00231CCE"/>
    <w:rsid w:val="00242A91"/>
    <w:rsid w:val="002529E4"/>
    <w:rsid w:val="00256107"/>
    <w:rsid w:val="002B522E"/>
    <w:rsid w:val="0031436E"/>
    <w:rsid w:val="00334C3D"/>
    <w:rsid w:val="003532F3"/>
    <w:rsid w:val="003602DC"/>
    <w:rsid w:val="0036253D"/>
    <w:rsid w:val="00385B39"/>
    <w:rsid w:val="003B5668"/>
    <w:rsid w:val="003D17F6"/>
    <w:rsid w:val="003E6A38"/>
    <w:rsid w:val="00432298"/>
    <w:rsid w:val="00451C89"/>
    <w:rsid w:val="00470A98"/>
    <w:rsid w:val="0048682E"/>
    <w:rsid w:val="004E5744"/>
    <w:rsid w:val="004F26DC"/>
    <w:rsid w:val="00507299"/>
    <w:rsid w:val="00513A66"/>
    <w:rsid w:val="00515D7D"/>
    <w:rsid w:val="00530439"/>
    <w:rsid w:val="00591945"/>
    <w:rsid w:val="005A603C"/>
    <w:rsid w:val="005B367C"/>
    <w:rsid w:val="005D4B64"/>
    <w:rsid w:val="005F5AB5"/>
    <w:rsid w:val="0063408A"/>
    <w:rsid w:val="00635387"/>
    <w:rsid w:val="00665CD0"/>
    <w:rsid w:val="006763B3"/>
    <w:rsid w:val="00680589"/>
    <w:rsid w:val="006A4FCD"/>
    <w:rsid w:val="006B7D0B"/>
    <w:rsid w:val="006F5504"/>
    <w:rsid w:val="00700ECA"/>
    <w:rsid w:val="00725D71"/>
    <w:rsid w:val="007306A6"/>
    <w:rsid w:val="00731627"/>
    <w:rsid w:val="00741E7B"/>
    <w:rsid w:val="00781496"/>
    <w:rsid w:val="00794BAF"/>
    <w:rsid w:val="007C1D92"/>
    <w:rsid w:val="007D71B3"/>
    <w:rsid w:val="007E2C93"/>
    <w:rsid w:val="007F64F4"/>
    <w:rsid w:val="00852903"/>
    <w:rsid w:val="00861AF5"/>
    <w:rsid w:val="00871567"/>
    <w:rsid w:val="00877F61"/>
    <w:rsid w:val="008847BB"/>
    <w:rsid w:val="00887E07"/>
    <w:rsid w:val="008C0EC5"/>
    <w:rsid w:val="008D68BC"/>
    <w:rsid w:val="008F70BA"/>
    <w:rsid w:val="00915846"/>
    <w:rsid w:val="00920B60"/>
    <w:rsid w:val="00955236"/>
    <w:rsid w:val="00986A27"/>
    <w:rsid w:val="009943C5"/>
    <w:rsid w:val="009A1021"/>
    <w:rsid w:val="009B354E"/>
    <w:rsid w:val="009D6996"/>
    <w:rsid w:val="009E45E7"/>
    <w:rsid w:val="009E4607"/>
    <w:rsid w:val="009E7357"/>
    <w:rsid w:val="009E7892"/>
    <w:rsid w:val="00A64038"/>
    <w:rsid w:val="00AC15DD"/>
    <w:rsid w:val="00AF60FD"/>
    <w:rsid w:val="00B21566"/>
    <w:rsid w:val="00B4667B"/>
    <w:rsid w:val="00B55981"/>
    <w:rsid w:val="00B706D4"/>
    <w:rsid w:val="00BB55C9"/>
    <w:rsid w:val="00BC5C29"/>
    <w:rsid w:val="00BF6AA8"/>
    <w:rsid w:val="00C57047"/>
    <w:rsid w:val="00C616AC"/>
    <w:rsid w:val="00C64CA5"/>
    <w:rsid w:val="00C85E5E"/>
    <w:rsid w:val="00D115FE"/>
    <w:rsid w:val="00D3187D"/>
    <w:rsid w:val="00D55813"/>
    <w:rsid w:val="00D669A2"/>
    <w:rsid w:val="00D840B9"/>
    <w:rsid w:val="00D93524"/>
    <w:rsid w:val="00DB4FD3"/>
    <w:rsid w:val="00DB5E77"/>
    <w:rsid w:val="00DB7626"/>
    <w:rsid w:val="00DC6945"/>
    <w:rsid w:val="00DC74C0"/>
    <w:rsid w:val="00DE67BA"/>
    <w:rsid w:val="00E14F42"/>
    <w:rsid w:val="00E777A4"/>
    <w:rsid w:val="00EA7528"/>
    <w:rsid w:val="00EB62F5"/>
    <w:rsid w:val="00EC6975"/>
    <w:rsid w:val="00F16237"/>
    <w:rsid w:val="00F4319A"/>
    <w:rsid w:val="00F961BC"/>
    <w:rsid w:val="00FA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C3D"/>
  </w:style>
  <w:style w:type="paragraph" w:styleId="a6">
    <w:name w:val="footer"/>
    <w:basedOn w:val="a"/>
    <w:link w:val="a7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C3D"/>
  </w:style>
  <w:style w:type="character" w:styleId="a8">
    <w:name w:val="Hyperlink"/>
    <w:basedOn w:val="a0"/>
    <w:uiPriority w:val="99"/>
    <w:unhideWhenUsed/>
    <w:rsid w:val="009B35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udoo.idhost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2022-01-10T03:25:00Z</dcterms:created>
  <dcterms:modified xsi:type="dcterms:W3CDTF">2022-01-10T05:00:00Z</dcterms:modified>
</cp:coreProperties>
</file>